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356" w:rsidRPr="00042682" w:rsidRDefault="000E6F9F">
      <w:pPr>
        <w:spacing w:after="0"/>
        <w:ind w:left="120"/>
        <w:jc w:val="center"/>
        <w:rPr>
          <w:lang w:val="ru-RU"/>
        </w:rPr>
      </w:pPr>
      <w:bookmarkStart w:id="0" w:name="block-8089873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5pt;height:643.3pt">
            <v:imagedata r:id="rId8" o:title="алгебра 7-9"/>
          </v:shape>
        </w:pict>
      </w:r>
    </w:p>
    <w:p w:rsidR="00AA7356" w:rsidRPr="00042682" w:rsidRDefault="00AA7356" w:rsidP="000E6F9F">
      <w:pPr>
        <w:spacing w:after="0"/>
        <w:rPr>
          <w:lang w:val="ru-RU"/>
        </w:rPr>
        <w:sectPr w:rsidR="00AA7356" w:rsidRPr="00042682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bookmarkStart w:id="2" w:name="block-8089874"/>
      <w:bookmarkEnd w:id="0"/>
      <w:r w:rsidRPr="0004268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042682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принципа обучения.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042682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Содержание функционально-графической линии нацелено на получение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знаний о функциях как важнейшей математической модели для описания и исследования разнообразных процессов и явлений в природе и обществе.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  <w:proofErr w:type="gramEnd"/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88e7274f-146c-45cf-bb6c-0aa84ae038d1"/>
      <w:r w:rsidRPr="00042682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3"/>
      <w:r w:rsidRPr="00042682">
        <w:rPr>
          <w:rFonts w:ascii="Times New Roman" w:hAnsi="Times New Roman"/>
          <w:color w:val="000000"/>
          <w:sz w:val="28"/>
          <w:lang w:val="ru-RU"/>
        </w:rPr>
        <w:t>‌‌</w:t>
      </w:r>
    </w:p>
    <w:p w:rsidR="00AA7356" w:rsidRPr="00042682" w:rsidRDefault="00AA7356">
      <w:pPr>
        <w:rPr>
          <w:lang w:val="ru-RU"/>
        </w:rPr>
        <w:sectPr w:rsidR="00AA7356" w:rsidRPr="00042682">
          <w:pgSz w:w="11906" w:h="16383"/>
          <w:pgMar w:top="1134" w:right="850" w:bottom="1134" w:left="1701" w:header="720" w:footer="720" w:gutter="0"/>
          <w:cols w:space="720"/>
        </w:sectPr>
      </w:pP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bookmarkStart w:id="4" w:name="block-8089872"/>
      <w:bookmarkEnd w:id="2"/>
      <w:r w:rsidRPr="0004268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5" w:name="_Toc124426221"/>
      <w:bookmarkEnd w:id="5"/>
      <w:r w:rsidRPr="0004268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6" w:name="_Toc124426222"/>
      <w:bookmarkEnd w:id="6"/>
      <w:r w:rsidRPr="0004268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Координата точки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прямой. Числовые промежутки. Расстояние между двумя точками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7" w:name="_Toc124426225"/>
      <w:bookmarkEnd w:id="7"/>
      <w:r w:rsidRPr="0004268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8" w:name="_Toc124426226"/>
      <w:bookmarkEnd w:id="8"/>
      <w:r w:rsidRPr="0004268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уравнение, формула корней квадратного уравнения. Теорема Виета. Решение уравнений, сводящихся к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и квадратным. Простейшие дробно-рациональные уравнения.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9" w:name="_Toc124426227"/>
      <w:bookmarkEnd w:id="9"/>
      <w:r w:rsidRPr="0004268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AA7356" w:rsidRPr="00042682" w:rsidRDefault="00896650">
      <w:pPr>
        <w:spacing w:after="0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042682">
        <w:rPr>
          <w:rFonts w:ascii="Times New Roman" w:hAnsi="Times New Roman"/>
          <w:color w:val="000000"/>
          <w:sz w:val="28"/>
          <w:lang w:val="ru-RU"/>
        </w:rPr>
        <w:t>. Графическое решение уравнений и систем уравнений.</w:t>
      </w: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0"/>
      <w:bookmarkEnd w:id="10"/>
      <w:r w:rsidRPr="0004268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Линейное уравнение. Решение уравнений, сводящихся к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>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уравнение. Решение уравнений, сводящихся к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квадратным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>. Биквадратное уравнение. Примеры решения уравнений третьей и четвёртой степеней разложением на множители.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ств с дв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>умя переменными.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1"/>
      <w:bookmarkEnd w:id="11"/>
      <w:r w:rsidRPr="0004268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AA7356" w:rsidRPr="00042682" w:rsidRDefault="00896650">
      <w:pPr>
        <w:spacing w:after="0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000000"/>
          <w:sz w:val="28"/>
        </w:rPr>
        <w:t>kx</w:t>
      </w:r>
      <w:proofErr w:type="spell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000000"/>
          <w:sz w:val="28"/>
        </w:rPr>
        <w:t>kx</w:t>
      </w:r>
      <w:proofErr w:type="spell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b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0426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>|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042682">
        <w:rPr>
          <w:rFonts w:ascii="Times New Roman" w:hAnsi="Times New Roman"/>
          <w:color w:val="000000"/>
          <w:sz w:val="28"/>
          <w:lang w:val="ru-RU"/>
        </w:rPr>
        <w:t>и их свойства.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12" w:name="_Toc124426232"/>
      <w:bookmarkEnd w:id="12"/>
      <w:r w:rsidRPr="00042682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042682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042682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Линейный и экспоненциальный рост. Сложные проценты.</w:t>
      </w:r>
    </w:p>
    <w:p w:rsidR="00AA7356" w:rsidRPr="00042682" w:rsidRDefault="00AA7356">
      <w:pPr>
        <w:rPr>
          <w:lang w:val="ru-RU"/>
        </w:rPr>
        <w:sectPr w:rsidR="00AA7356" w:rsidRPr="00042682">
          <w:pgSz w:w="11906" w:h="16383"/>
          <w:pgMar w:top="1134" w:right="850" w:bottom="1134" w:left="1701" w:header="720" w:footer="720" w:gutter="0"/>
          <w:cols w:space="720"/>
        </w:sectPr>
      </w:pP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bookmarkStart w:id="13" w:name="block-8089868"/>
      <w:bookmarkEnd w:id="4"/>
      <w:r w:rsidRPr="0004268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042682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04268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Default="0089665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7356" w:rsidRPr="00042682" w:rsidRDefault="0089665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AA7356" w:rsidRPr="00042682" w:rsidRDefault="0089665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AA7356" w:rsidRPr="00042682" w:rsidRDefault="0089665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AA7356" w:rsidRPr="00042682" w:rsidRDefault="0089665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AA7356" w:rsidRPr="00042682" w:rsidRDefault="0089665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042682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042682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AA7356" w:rsidRPr="00042682" w:rsidRDefault="0089665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A7356" w:rsidRDefault="0089665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AA7356" w:rsidRPr="00042682" w:rsidRDefault="0089665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AA7356" w:rsidRPr="00042682" w:rsidRDefault="0089665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AA7356" w:rsidRPr="00042682" w:rsidRDefault="0089665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AA7356" w:rsidRPr="00042682" w:rsidRDefault="0089665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AA7356" w:rsidRDefault="0089665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7356" w:rsidRPr="00042682" w:rsidRDefault="0089665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AA7356" w:rsidRPr="00042682" w:rsidRDefault="0089665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A7356" w:rsidRPr="00042682" w:rsidRDefault="0089665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AA7356" w:rsidRPr="00042682" w:rsidRDefault="0089665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AA7356" w:rsidRDefault="0089665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7356" w:rsidRPr="00042682" w:rsidRDefault="0089665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AA7356" w:rsidRPr="00042682" w:rsidRDefault="0089665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AA7356" w:rsidRPr="00042682" w:rsidRDefault="0089665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AA7356" w:rsidRPr="00042682" w:rsidRDefault="0089665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AA7356" w:rsidRPr="00042682" w:rsidRDefault="0089665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AA7356" w:rsidRPr="00042682" w:rsidRDefault="0089665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A7356" w:rsidRPr="00042682" w:rsidRDefault="0089665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AA7356" w:rsidRDefault="0089665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7356" w:rsidRPr="00042682" w:rsidRDefault="0089665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AA7356" w:rsidRPr="00042682" w:rsidRDefault="0089665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AA7356" w:rsidRPr="00042682" w:rsidRDefault="0089665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042682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left="12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AA7356" w:rsidRPr="00042682" w:rsidRDefault="00AA7356">
      <w:pPr>
        <w:spacing w:after="0" w:line="264" w:lineRule="auto"/>
        <w:ind w:left="120"/>
        <w:jc w:val="both"/>
        <w:rPr>
          <w:lang w:val="ru-RU"/>
        </w:rPr>
      </w:pP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4"/>
      <w:bookmarkEnd w:id="14"/>
      <w:r w:rsidRPr="0004268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42682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5"/>
      <w:bookmarkEnd w:id="15"/>
      <w:r w:rsidRPr="0004268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  <w:proofErr w:type="gramEnd"/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6"/>
      <w:bookmarkEnd w:id="16"/>
      <w:r w:rsidRPr="0004268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7"/>
      <w:bookmarkEnd w:id="17"/>
      <w:r w:rsidRPr="00042682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Решать линейные уравнения с одной переменной, применяя правила перехода от исходного уравнения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равносильному ему. Проверять, является ли число корнем уравнения.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8"/>
      <w:bookmarkEnd w:id="18"/>
      <w:r w:rsidRPr="0004268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  <w:proofErr w:type="gramEnd"/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  <w:proofErr w:type="gramEnd"/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42682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0"/>
      <w:bookmarkEnd w:id="19"/>
      <w:r w:rsidRPr="0004268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координатной прямой.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1"/>
      <w:bookmarkEnd w:id="20"/>
      <w:r w:rsidRPr="0004268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2"/>
      <w:bookmarkEnd w:id="21"/>
      <w:r w:rsidRPr="0004268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>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3"/>
      <w:bookmarkEnd w:id="22"/>
      <w:r w:rsidRPr="0004268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AA7356" w:rsidRPr="00042682" w:rsidRDefault="00896650">
      <w:pPr>
        <w:spacing w:after="0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AA7356" w:rsidRPr="00042682" w:rsidRDefault="00896650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0426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42682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42682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5"/>
      <w:bookmarkEnd w:id="23"/>
      <w:r w:rsidRPr="0004268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6"/>
      <w:bookmarkEnd w:id="24"/>
      <w:r w:rsidRPr="0004268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  <w:proofErr w:type="gramEnd"/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42682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  <w:proofErr w:type="gramEnd"/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7"/>
      <w:bookmarkEnd w:id="25"/>
      <w:r w:rsidRPr="0004268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A7356" w:rsidRPr="00042682" w:rsidRDefault="00896650">
      <w:pPr>
        <w:spacing w:after="0" w:line="360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proofErr w:type="spellStart"/>
      <w:r>
        <w:rPr>
          <w:rFonts w:ascii="Times New Roman" w:hAnsi="Times New Roman"/>
          <w:i/>
          <w:color w:val="000000"/>
          <w:sz w:val="28"/>
        </w:rPr>
        <w:t>bx</w:t>
      </w:r>
      <w:proofErr w:type="spellEnd"/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042682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042682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042682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AA7356" w:rsidRPr="00042682" w:rsidRDefault="00896650">
      <w:pPr>
        <w:spacing w:after="0" w:line="264" w:lineRule="auto"/>
        <w:ind w:firstLine="600"/>
        <w:jc w:val="both"/>
        <w:rPr>
          <w:lang w:val="ru-RU"/>
        </w:rPr>
      </w:pPr>
      <w:r w:rsidRPr="00042682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6" w:name="_Toc124426249"/>
      <w:bookmarkEnd w:id="26"/>
    </w:p>
    <w:p w:rsidR="00AA7356" w:rsidRPr="00042682" w:rsidRDefault="00AA7356">
      <w:pPr>
        <w:rPr>
          <w:lang w:val="ru-RU"/>
        </w:rPr>
        <w:sectPr w:rsidR="00AA7356" w:rsidRPr="00042682">
          <w:pgSz w:w="11906" w:h="16383"/>
          <w:pgMar w:top="1134" w:right="850" w:bottom="1134" w:left="1701" w:header="720" w:footer="720" w:gutter="0"/>
          <w:cols w:space="720"/>
        </w:sectPr>
      </w:pPr>
    </w:p>
    <w:p w:rsidR="00AA7356" w:rsidRDefault="00896650">
      <w:pPr>
        <w:spacing w:after="0"/>
        <w:ind w:left="120"/>
      </w:pPr>
      <w:bookmarkStart w:id="27" w:name="block-8089869"/>
      <w:bookmarkEnd w:id="13"/>
      <w:r w:rsidRPr="0004268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A7356" w:rsidRDefault="008966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AA735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</w:tr>
      <w:tr w:rsidR="00AA73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356" w:rsidRDefault="00AA73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356" w:rsidRDefault="00AA735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356" w:rsidRDefault="00AA7356"/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A735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</w:pPr>
          </w:p>
        </w:tc>
      </w:tr>
      <w:tr w:rsidR="00AA73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Default="00AA7356"/>
        </w:tc>
      </w:tr>
    </w:tbl>
    <w:p w:rsidR="00AA7356" w:rsidRDefault="00AA7356">
      <w:pPr>
        <w:sectPr w:rsidR="00AA73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7356" w:rsidRDefault="008966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AA735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</w:tr>
      <w:tr w:rsidR="00AA73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356" w:rsidRDefault="00AA73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356" w:rsidRDefault="00AA735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356" w:rsidRDefault="00AA7356"/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73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A7356" w:rsidRDefault="00AA7356"/>
        </w:tc>
      </w:tr>
    </w:tbl>
    <w:p w:rsidR="00AA7356" w:rsidRDefault="00AA7356">
      <w:pPr>
        <w:sectPr w:rsidR="00AA73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7356" w:rsidRDefault="008966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AA7356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</w:tr>
      <w:tr w:rsidR="00AA73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356" w:rsidRDefault="00AA73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356" w:rsidRDefault="00AA7356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356" w:rsidRDefault="00AA73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356" w:rsidRDefault="00AA7356"/>
        </w:tc>
      </w:tr>
      <w:tr w:rsidR="00AA7356" w:rsidRPr="000E6F9F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A7356" w:rsidRPr="000E6F9F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A7356" w:rsidRDefault="00AA735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26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A73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7356" w:rsidRPr="00042682" w:rsidRDefault="00896650">
            <w:pPr>
              <w:spacing w:after="0"/>
              <w:ind w:left="135"/>
              <w:rPr>
                <w:lang w:val="ru-RU"/>
              </w:rPr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 w:rsidRPr="00042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A7356" w:rsidRDefault="00896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A7356" w:rsidRDefault="00AA7356"/>
        </w:tc>
      </w:tr>
    </w:tbl>
    <w:p w:rsidR="00AA7356" w:rsidRDefault="00AA7356">
      <w:pPr>
        <w:sectPr w:rsidR="00AA73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7356" w:rsidRDefault="00AA7356">
      <w:pPr>
        <w:sectPr w:rsidR="00AA73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7356" w:rsidRPr="00042682" w:rsidRDefault="00AA7356">
      <w:pPr>
        <w:rPr>
          <w:lang w:val="ru-RU"/>
        </w:rPr>
        <w:sectPr w:rsidR="00AA7356" w:rsidRPr="00042682">
          <w:pgSz w:w="11906" w:h="16383"/>
          <w:pgMar w:top="1134" w:right="850" w:bottom="1134" w:left="1701" w:header="720" w:footer="720" w:gutter="0"/>
          <w:cols w:space="720"/>
        </w:sectPr>
      </w:pPr>
      <w:bookmarkStart w:id="28" w:name="block-8089871"/>
      <w:bookmarkEnd w:id="27"/>
    </w:p>
    <w:bookmarkEnd w:id="28"/>
    <w:p w:rsidR="00896650" w:rsidRPr="00042682" w:rsidRDefault="00896650">
      <w:pPr>
        <w:rPr>
          <w:lang w:val="ru-RU"/>
        </w:rPr>
      </w:pPr>
    </w:p>
    <w:sectPr w:rsidR="00896650" w:rsidRPr="00042682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D77" w:rsidRDefault="00800D77" w:rsidP="00F75F67">
      <w:pPr>
        <w:spacing w:after="0" w:line="240" w:lineRule="auto"/>
      </w:pPr>
      <w:r>
        <w:separator/>
      </w:r>
    </w:p>
  </w:endnote>
  <w:endnote w:type="continuationSeparator" w:id="0">
    <w:p w:rsidR="00800D77" w:rsidRDefault="00800D77" w:rsidP="00F75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D77" w:rsidRDefault="00800D77" w:rsidP="00F75F67">
      <w:pPr>
        <w:spacing w:after="0" w:line="240" w:lineRule="auto"/>
      </w:pPr>
      <w:r>
        <w:separator/>
      </w:r>
    </w:p>
  </w:footnote>
  <w:footnote w:type="continuationSeparator" w:id="0">
    <w:p w:rsidR="00800D77" w:rsidRDefault="00800D77" w:rsidP="00F75F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C71F3"/>
    <w:multiLevelType w:val="multilevel"/>
    <w:tmpl w:val="7610CA5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CB5566"/>
    <w:multiLevelType w:val="multilevel"/>
    <w:tmpl w:val="D24899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C6F609D"/>
    <w:multiLevelType w:val="multilevel"/>
    <w:tmpl w:val="4F04E4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FF5A85"/>
    <w:multiLevelType w:val="multilevel"/>
    <w:tmpl w:val="F29CF0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6560EB"/>
    <w:multiLevelType w:val="multilevel"/>
    <w:tmpl w:val="A0BE04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7480D40"/>
    <w:multiLevelType w:val="multilevel"/>
    <w:tmpl w:val="ED1273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A7356"/>
    <w:rsid w:val="00042682"/>
    <w:rsid w:val="000E6F9F"/>
    <w:rsid w:val="000F74D9"/>
    <w:rsid w:val="003372EF"/>
    <w:rsid w:val="00800D77"/>
    <w:rsid w:val="00896650"/>
    <w:rsid w:val="00AA7356"/>
    <w:rsid w:val="00B51AB5"/>
    <w:rsid w:val="00D276B6"/>
    <w:rsid w:val="00F7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F75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F75F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.edsoo.ru/7f415b90" TargetMode="External"/><Relationship Id="rId18" Type="http://schemas.openxmlformats.org/officeDocument/2006/relationships/hyperlink" Target="https://m.edsoo.ru/7f417af8" TargetMode="External"/><Relationship Id="rId26" Type="http://schemas.openxmlformats.org/officeDocument/2006/relationships/hyperlink" Target="https://m.edsoo.ru/7f419d08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7af8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.edsoo.ru/7f415b90" TargetMode="External"/><Relationship Id="rId17" Type="http://schemas.openxmlformats.org/officeDocument/2006/relationships/hyperlink" Target="https://m.edsoo.ru/7f417af8" TargetMode="External"/><Relationship Id="rId25" Type="http://schemas.openxmlformats.org/officeDocument/2006/relationships/hyperlink" Target="https://m.edsoo.ru/7f419d0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af8" TargetMode="External"/><Relationship Id="rId20" Type="http://schemas.openxmlformats.org/officeDocument/2006/relationships/hyperlink" Target="https://m.edsoo.ru/7f417af8" TargetMode="External"/><Relationship Id="rId29" Type="http://schemas.openxmlformats.org/officeDocument/2006/relationships/hyperlink" Target="https://m.edsoo.ru/7f419d08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.edsoo.ru/7f415b90" TargetMode="External"/><Relationship Id="rId24" Type="http://schemas.openxmlformats.org/officeDocument/2006/relationships/hyperlink" Target="https://m.edsoo.ru/7f419d08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7af8" TargetMode="External"/><Relationship Id="rId23" Type="http://schemas.openxmlformats.org/officeDocument/2006/relationships/hyperlink" Target="https://m.edsoo.ru/7f417af8" TargetMode="External"/><Relationship Id="rId28" Type="http://schemas.openxmlformats.org/officeDocument/2006/relationships/hyperlink" Target="https://m.edsoo.ru/7f419d08" TargetMode="External"/><Relationship Id="rId10" Type="http://schemas.openxmlformats.org/officeDocument/2006/relationships/hyperlink" Target="https://m.edsoo.ru/7f415b90" TargetMode="External"/><Relationship Id="rId19" Type="http://schemas.openxmlformats.org/officeDocument/2006/relationships/hyperlink" Target="https://m.edsoo.ru/7f417af8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.edsoo.ru/7f415b90" TargetMode="External"/><Relationship Id="rId14" Type="http://schemas.openxmlformats.org/officeDocument/2006/relationships/hyperlink" Target="https://m.edsoo.ru/7f417af8" TargetMode="External"/><Relationship Id="rId22" Type="http://schemas.openxmlformats.org/officeDocument/2006/relationships/hyperlink" Target="https://m.edsoo.ru/7f417af8" TargetMode="External"/><Relationship Id="rId27" Type="http://schemas.openxmlformats.org/officeDocument/2006/relationships/hyperlink" Target="https://m.edsoo.ru/7f419d08" TargetMode="External"/><Relationship Id="rId30" Type="http://schemas.openxmlformats.org/officeDocument/2006/relationships/hyperlink" Target="https://m.edsoo.ru/7f419d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22</Pages>
  <Words>4452</Words>
  <Characters>25381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Ильяс</cp:lastModifiedBy>
  <cp:revision>8</cp:revision>
  <dcterms:created xsi:type="dcterms:W3CDTF">2023-09-06T18:44:00Z</dcterms:created>
  <dcterms:modified xsi:type="dcterms:W3CDTF">2023-09-15T12:38:00Z</dcterms:modified>
</cp:coreProperties>
</file>